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технологии, применяемые в бизнес-аналитике в международных компаниях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D135E0" w:rsidR="00A77598" w:rsidRPr="00934013" w:rsidRDefault="0093401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16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164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Конарева Анна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5594F9" w:rsidR="004475DA" w:rsidRPr="00934013" w:rsidRDefault="0093401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D4691E" w14:textId="5459AC02" w:rsidR="00B616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823725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_Toc215823725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3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7FD18CB8" w14:textId="342CB1F2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26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_Toc215823726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3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25107378" w14:textId="28AC3CAC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27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_Toc215823727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3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032A898E" w14:textId="55E815B8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28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_Toc215823728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3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11EBC097" w14:textId="0F4528DE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29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_Toc215823729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5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1C481695" w14:textId="7C15315B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0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_Toc215823730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5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149725AD" w14:textId="7946ED14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1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_Toc215823731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5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058D25A2" w14:textId="1D5E3D5C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2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_Toc215823732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5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12E96BC8" w14:textId="5542572A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3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_Toc215823733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6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1FD8866A" w14:textId="541F066E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4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_Toc215823734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7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50A9512C" w14:textId="0407986B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5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_Toc215823735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8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0A9BD576" w14:textId="123B5114" w:rsidR="00B6164B" w:rsidRDefault="007A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6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_Toc215823736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1758C67E" w14:textId="380ABB05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7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_Toc215823737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43C39336" w14:textId="4FA14245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8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_Toc215823738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40F34460" w14:textId="452DB1D9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39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_Toc215823739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4F92F4D6" w14:textId="0BD588FA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40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_Toc215823740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53C7870A" w14:textId="43AD162B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41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_Toc215823741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2894678C" w14:textId="7217917F" w:rsidR="00B6164B" w:rsidRDefault="007A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823742" w:history="1">
            <w:r w:rsidR="00B6164B" w:rsidRPr="009977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6164B">
              <w:rPr>
                <w:noProof/>
                <w:webHidden/>
              </w:rPr>
              <w:tab/>
            </w:r>
            <w:r w:rsidR="00B6164B">
              <w:rPr>
                <w:noProof/>
                <w:webHidden/>
              </w:rPr>
              <w:fldChar w:fldCharType="begin"/>
            </w:r>
            <w:r w:rsidR="00B6164B">
              <w:rPr>
                <w:noProof/>
                <w:webHidden/>
              </w:rPr>
              <w:instrText xml:space="preserve"> PAGEREF _Toc215823742 \h </w:instrText>
            </w:r>
            <w:r w:rsidR="00B6164B">
              <w:rPr>
                <w:noProof/>
                <w:webHidden/>
              </w:rPr>
            </w:r>
            <w:r w:rsidR="00B6164B">
              <w:rPr>
                <w:noProof/>
                <w:webHidden/>
              </w:rPr>
              <w:fldChar w:fldCharType="separate"/>
            </w:r>
            <w:r w:rsidR="00B6164B">
              <w:rPr>
                <w:noProof/>
                <w:webHidden/>
              </w:rPr>
              <w:t>10</w:t>
            </w:r>
            <w:r w:rsidR="00B6164B">
              <w:rPr>
                <w:noProof/>
                <w:webHidden/>
              </w:rPr>
              <w:fldChar w:fldCharType="end"/>
            </w:r>
          </w:hyperlink>
        </w:p>
        <w:p w14:paraId="0DD49713" w14:textId="7F89497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823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информационными технологиями, обеспечивающих функционирование и возможностями их использования в различных областях экономики и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8237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Информационные технологии, применяемые в бизнес-аналитике в международных компаниях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823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616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1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616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16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16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16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16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61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616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1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</w:rPr>
              <w:t>ПК-1 - Способен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1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164B">
              <w:rPr>
                <w:rFonts w:ascii="Times New Roman" w:hAnsi="Times New Roman" w:cs="Times New Roman"/>
                <w:lang w:bidi="ru-RU"/>
              </w:rPr>
              <w:t>ПК-1.5 - Применяет информационные технологии в объеме, необходимом для целей бизнес-анализа в международных компаниях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1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164B">
              <w:rPr>
                <w:rFonts w:ascii="Times New Roman" w:hAnsi="Times New Roman" w:cs="Times New Roman"/>
              </w:rPr>
              <w:t>- современные информационные технологии и программные средства в решении профессиональных задач;</w:t>
            </w:r>
            <w:r w:rsidR="00316402" w:rsidRPr="00B6164B">
              <w:rPr>
                <w:rFonts w:ascii="Times New Roman" w:hAnsi="Times New Roman" w:cs="Times New Roman"/>
              </w:rPr>
              <w:br/>
              <w:t>- принципы работы современных информационных технологий.</w:t>
            </w:r>
            <w:r w:rsidRPr="00B616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61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164B">
              <w:rPr>
                <w:rFonts w:ascii="Times New Roman" w:hAnsi="Times New Roman" w:cs="Times New Roman"/>
              </w:rPr>
              <w:t>- применять информационные технологии в объеме, необходимом для целей бизнес-анализа и определять связи и зависимости между элементами информации бизнес-анализа.</w:t>
            </w:r>
            <w:r w:rsidRPr="00B616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616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16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164B">
              <w:rPr>
                <w:rFonts w:ascii="Times New Roman" w:hAnsi="Times New Roman" w:cs="Times New Roman"/>
              </w:rPr>
              <w:t>- навыками сбора и анализа информации бизнес-анализа;</w:t>
            </w:r>
            <w:r w:rsidR="00FD518F" w:rsidRPr="00B6164B">
              <w:rPr>
                <w:rFonts w:ascii="Times New Roman" w:hAnsi="Times New Roman" w:cs="Times New Roman"/>
              </w:rPr>
              <w:br/>
              <w:t>- навыками работы современных информационных технологий для решения задач профессиональной деятельности.</w:t>
            </w:r>
            <w:r w:rsidRPr="00B616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616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8237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Информатизация процесса бизнес-анализа.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информатизации.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информатизации.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8464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422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информационного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4C3E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информационного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7F1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76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A6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5590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C110A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1B6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Информационная безопасность и защита информации в процессе бизнес-анализа.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24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Информационная безопасность и защита информации в процессе бизнес-анализа.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17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0FD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FBD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27A5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526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77B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процесса бизнес-анализа.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991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Информационное обеспечение процесса бизнес-анализа.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27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29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456D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FA1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D374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C2C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Задачи бизнес-анализа и их решение на базе информационного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2B1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бизнес-анализа и их решение на базе информационного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21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53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935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07B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56BAB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2F081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Программное обеспечение деятельности организации и проведения бизнес-анализа.</w:t>
            </w:r>
          </w:p>
        </w:tc>
      </w:tr>
      <w:tr w:rsidR="005B37A7" w:rsidRPr="005B37A7" w14:paraId="7A30E0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4EB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Информационные и Интернет-ресурсы, используемые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8AB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бизнес-анализа и их решение на базе информационного обеспечения.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C80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3C5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3CF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C9C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E0F1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2C74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Программа «1С:Предприятие»:  функциональные возможности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B92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«1С:Предприятие»: функциональные возможности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FD5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48C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B46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4CD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74C7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CAF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Программа «Statista»: функциональные возможности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E49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«Statista»: функциональные возможности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F2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84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A7D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C7F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34FE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102D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Программа «Альт-Финансы», «Альт- Инвест».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EDF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«Альт-Финансы», «Альт- Инвест».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EDBC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5F9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DD3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462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9624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FD9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эффективности проектов бизнес-анализа.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844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эффективности проектов бизнес-анализа.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1F1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94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FC48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34D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8237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8237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0"/>
        <w:gridCol w:w="316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3401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64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менеджмент: учебник для студентов высших учебных заведений, обучающихся по специальности "Менеджмент" / С.Э.Пивоваров, И.А.Максимцев, Л.С.Тарасевич.— 5-е изд. — Санкт-Петербург [и др.] : Питер, 2013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A2B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6164B">
                <w:rPr>
                  <w:color w:val="00008B"/>
                  <w:u w:val="single"/>
                  <w:lang w:val="en-US"/>
                </w:rPr>
                <w:t>http://ibooks.ru/reading.php?s ... t=1&amp;isbn=978-5-496-00691-0</w:t>
              </w:r>
            </w:hyperlink>
          </w:p>
        </w:tc>
      </w:tr>
      <w:tr w:rsidR="00262CF0" w:rsidRPr="007E6725" w14:paraId="67A0F5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0CB78F" w14:textId="77777777" w:rsidR="00262CF0" w:rsidRPr="00B61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6164B"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бизнес: учебник для вузов / Под ред. Н.В.Трифоновой, И.А.Максимцева, А.И.Майзеля, И.С.Пивоварова. - СПб.: Питер,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AD2AC" w14:textId="77777777" w:rsidR="00262CF0" w:rsidRPr="007E6725" w:rsidRDefault="007A2B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https://ibooks.ru/products/356239</w:t>
              </w:r>
            </w:hyperlink>
          </w:p>
        </w:tc>
      </w:tr>
      <w:tr w:rsidR="00262CF0" w:rsidRPr="007E6725" w14:paraId="0BCEF5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C504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6164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бизнес. Теория и практика: учебник для бакалавров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С.Ф.Сутырина и А.И.Погорлецкого. - М.: Юрайт,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A14487" w14:textId="77777777" w:rsidR="00262CF0" w:rsidRPr="007E6725" w:rsidRDefault="007A2BE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https://urait.ru/bcode/426103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8237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282E97" w14:textId="77777777" w:rsidTr="007B550D">
        <w:tc>
          <w:tcPr>
            <w:tcW w:w="9345" w:type="dxa"/>
          </w:tcPr>
          <w:p w14:paraId="1DBA0A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7E52CE" w14:textId="77777777" w:rsidTr="007B550D">
        <w:tc>
          <w:tcPr>
            <w:tcW w:w="9345" w:type="dxa"/>
          </w:tcPr>
          <w:p w14:paraId="71901B90" w14:textId="77777777" w:rsidR="007B550D" w:rsidRPr="00B6164B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164B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B6164B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B6164B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0CAEE5E6" w14:textId="77777777" w:rsidTr="007B550D">
        <w:tc>
          <w:tcPr>
            <w:tcW w:w="9345" w:type="dxa"/>
          </w:tcPr>
          <w:p w14:paraId="493B8D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F20E2D" w14:textId="77777777" w:rsidTr="007B550D">
        <w:tc>
          <w:tcPr>
            <w:tcW w:w="9345" w:type="dxa"/>
          </w:tcPr>
          <w:p w14:paraId="2CB66F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869DC4" w14:textId="77777777" w:rsidTr="007B550D">
        <w:tc>
          <w:tcPr>
            <w:tcW w:w="9345" w:type="dxa"/>
          </w:tcPr>
          <w:p w14:paraId="7A16BE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8237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A2BE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823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16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16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16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16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16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16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616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64B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B6164B">
              <w:rPr>
                <w:sz w:val="22"/>
                <w:szCs w:val="22"/>
                <w:lang w:val="en-US"/>
              </w:rPr>
              <w:t>Acer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Aspire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Z</w:t>
            </w:r>
            <w:r w:rsidRPr="00B6164B">
              <w:rPr>
                <w:sz w:val="22"/>
                <w:szCs w:val="22"/>
              </w:rPr>
              <w:t xml:space="preserve">1811 в компл.: </w:t>
            </w:r>
            <w:r w:rsidRPr="00B6164B">
              <w:rPr>
                <w:sz w:val="22"/>
                <w:szCs w:val="22"/>
                <w:lang w:val="en-US"/>
              </w:rPr>
              <w:t>i</w:t>
            </w:r>
            <w:r w:rsidRPr="00B6164B">
              <w:rPr>
                <w:sz w:val="22"/>
                <w:szCs w:val="22"/>
              </w:rPr>
              <w:t>5 2400</w:t>
            </w:r>
            <w:r w:rsidRPr="00B6164B">
              <w:rPr>
                <w:sz w:val="22"/>
                <w:szCs w:val="22"/>
                <w:lang w:val="en-US"/>
              </w:rPr>
              <w:t>s</w:t>
            </w:r>
            <w:r w:rsidRPr="00B6164B">
              <w:rPr>
                <w:sz w:val="22"/>
                <w:szCs w:val="22"/>
              </w:rPr>
              <w:t>/4</w:t>
            </w:r>
            <w:r w:rsidRPr="00B6164B">
              <w:rPr>
                <w:sz w:val="22"/>
                <w:szCs w:val="22"/>
                <w:lang w:val="en-US"/>
              </w:rPr>
              <w:t>Gb</w:t>
            </w:r>
            <w:r w:rsidRPr="00B6164B">
              <w:rPr>
                <w:sz w:val="22"/>
                <w:szCs w:val="22"/>
              </w:rPr>
              <w:t>/1</w:t>
            </w:r>
            <w:r w:rsidRPr="00B6164B">
              <w:rPr>
                <w:sz w:val="22"/>
                <w:szCs w:val="22"/>
                <w:lang w:val="en-US"/>
              </w:rPr>
              <w:t>T</w:t>
            </w:r>
            <w:r w:rsidRPr="00B6164B">
              <w:rPr>
                <w:sz w:val="22"/>
                <w:szCs w:val="22"/>
              </w:rPr>
              <w:t>б/ - 1 шт., Микшер-усилитель (</w:t>
            </w:r>
            <w:r w:rsidRPr="00B6164B">
              <w:rPr>
                <w:sz w:val="22"/>
                <w:szCs w:val="22"/>
                <w:lang w:val="en-US"/>
              </w:rPr>
              <w:t>JPA</w:t>
            </w:r>
            <w:r w:rsidRPr="00B6164B">
              <w:rPr>
                <w:sz w:val="22"/>
                <w:szCs w:val="22"/>
              </w:rPr>
              <w:t>-1240</w:t>
            </w:r>
            <w:r w:rsidRPr="00B6164B">
              <w:rPr>
                <w:sz w:val="22"/>
                <w:szCs w:val="22"/>
                <w:lang w:val="en-US"/>
              </w:rPr>
              <w:t>A</w:t>
            </w:r>
            <w:r w:rsidRPr="00B6164B">
              <w:rPr>
                <w:sz w:val="22"/>
                <w:szCs w:val="22"/>
              </w:rPr>
              <w:t xml:space="preserve">) 240 Вт/100 В - 1 шт., Проектор </w:t>
            </w:r>
            <w:r w:rsidRPr="00B6164B">
              <w:rPr>
                <w:sz w:val="22"/>
                <w:szCs w:val="22"/>
                <w:lang w:val="en-US"/>
              </w:rPr>
              <w:t>NEC</w:t>
            </w:r>
            <w:r w:rsidRPr="00B6164B">
              <w:rPr>
                <w:sz w:val="22"/>
                <w:szCs w:val="22"/>
              </w:rPr>
              <w:t xml:space="preserve"> М350 Х в компл. (штанга+ универс.крепл.+кабель </w:t>
            </w:r>
            <w:r w:rsidRPr="00B6164B">
              <w:rPr>
                <w:sz w:val="22"/>
                <w:szCs w:val="22"/>
                <w:lang w:val="en-US"/>
              </w:rPr>
              <w:t>Kramer</w:t>
            </w:r>
            <w:r w:rsidRPr="00B6164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B6164B">
              <w:rPr>
                <w:sz w:val="22"/>
                <w:szCs w:val="22"/>
                <w:lang w:val="en-US"/>
              </w:rPr>
              <w:t>Matte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White</w:t>
            </w:r>
            <w:r w:rsidRPr="00B6164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16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6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16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164B" w14:paraId="39B2E835" w14:textId="77777777" w:rsidTr="008416EB">
        <w:tc>
          <w:tcPr>
            <w:tcW w:w="7797" w:type="dxa"/>
            <w:shd w:val="clear" w:color="auto" w:fill="auto"/>
          </w:tcPr>
          <w:p w14:paraId="285F5154" w14:textId="77777777" w:rsidR="002C735C" w:rsidRPr="00B616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64B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шт.Переносной мультимедийный комплект: Ноутбук </w:t>
            </w:r>
            <w:r w:rsidRPr="00B6164B">
              <w:rPr>
                <w:sz w:val="22"/>
                <w:szCs w:val="22"/>
                <w:lang w:val="en-US"/>
              </w:rPr>
              <w:t>HP</w:t>
            </w:r>
            <w:r w:rsidRPr="00B6164B">
              <w:rPr>
                <w:sz w:val="22"/>
                <w:szCs w:val="22"/>
              </w:rPr>
              <w:t xml:space="preserve"> 250 </w:t>
            </w:r>
            <w:r w:rsidRPr="00B6164B">
              <w:rPr>
                <w:sz w:val="22"/>
                <w:szCs w:val="22"/>
                <w:lang w:val="en-US"/>
              </w:rPr>
              <w:t>G</w:t>
            </w:r>
            <w:r w:rsidRPr="00B6164B">
              <w:rPr>
                <w:sz w:val="22"/>
                <w:szCs w:val="22"/>
              </w:rPr>
              <w:t>6 1</w:t>
            </w:r>
            <w:r w:rsidRPr="00B6164B">
              <w:rPr>
                <w:sz w:val="22"/>
                <w:szCs w:val="22"/>
                <w:lang w:val="en-US"/>
              </w:rPr>
              <w:t>WY</w:t>
            </w:r>
            <w:r w:rsidRPr="00B6164B">
              <w:rPr>
                <w:sz w:val="22"/>
                <w:szCs w:val="22"/>
              </w:rPr>
              <w:t>58</w:t>
            </w:r>
            <w:r w:rsidRPr="00B6164B">
              <w:rPr>
                <w:sz w:val="22"/>
                <w:szCs w:val="22"/>
                <w:lang w:val="en-US"/>
              </w:rPr>
              <w:t>EA</w:t>
            </w:r>
            <w:r w:rsidRPr="00B6164B">
              <w:rPr>
                <w:sz w:val="22"/>
                <w:szCs w:val="22"/>
              </w:rPr>
              <w:t xml:space="preserve">, Мультимедийный проектор </w:t>
            </w:r>
            <w:r w:rsidRPr="00B6164B">
              <w:rPr>
                <w:sz w:val="22"/>
                <w:szCs w:val="22"/>
                <w:lang w:val="en-US"/>
              </w:rPr>
              <w:t>LG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PF</w:t>
            </w:r>
            <w:r w:rsidRPr="00B6164B">
              <w:rPr>
                <w:sz w:val="22"/>
                <w:szCs w:val="22"/>
              </w:rPr>
              <w:t>1500</w:t>
            </w:r>
            <w:r w:rsidRPr="00B6164B">
              <w:rPr>
                <w:sz w:val="22"/>
                <w:szCs w:val="22"/>
                <w:lang w:val="en-US"/>
              </w:rPr>
              <w:t>G</w:t>
            </w:r>
            <w:r w:rsidRPr="00B616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BFD748" w14:textId="77777777" w:rsidR="002C735C" w:rsidRPr="00B616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6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16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164B" w14:paraId="0049E7FF" w14:textId="77777777" w:rsidTr="008416EB">
        <w:tc>
          <w:tcPr>
            <w:tcW w:w="7797" w:type="dxa"/>
            <w:shd w:val="clear" w:color="auto" w:fill="auto"/>
          </w:tcPr>
          <w:p w14:paraId="1F830742" w14:textId="77777777" w:rsidR="002C735C" w:rsidRPr="00B616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64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B6164B">
              <w:rPr>
                <w:sz w:val="22"/>
                <w:szCs w:val="22"/>
                <w:lang w:val="en-US"/>
              </w:rPr>
              <w:t>I</w:t>
            </w:r>
            <w:r w:rsidRPr="00B6164B">
              <w:rPr>
                <w:sz w:val="22"/>
                <w:szCs w:val="22"/>
              </w:rPr>
              <w:t xml:space="preserve">3-8100/ 8Гб/500Гб/ </w:t>
            </w:r>
            <w:r w:rsidRPr="00B6164B">
              <w:rPr>
                <w:sz w:val="22"/>
                <w:szCs w:val="22"/>
                <w:lang w:val="en-US"/>
              </w:rPr>
              <w:t>Philips</w:t>
            </w:r>
            <w:r w:rsidRPr="00B6164B">
              <w:rPr>
                <w:sz w:val="22"/>
                <w:szCs w:val="22"/>
              </w:rPr>
              <w:t>224</w:t>
            </w:r>
            <w:r w:rsidRPr="00B6164B">
              <w:rPr>
                <w:sz w:val="22"/>
                <w:szCs w:val="22"/>
                <w:lang w:val="en-US"/>
              </w:rPr>
              <w:t>E</w:t>
            </w:r>
            <w:r w:rsidRPr="00B6164B">
              <w:rPr>
                <w:sz w:val="22"/>
                <w:szCs w:val="22"/>
              </w:rPr>
              <w:t>5</w:t>
            </w:r>
            <w:r w:rsidRPr="00B6164B">
              <w:rPr>
                <w:sz w:val="22"/>
                <w:szCs w:val="22"/>
                <w:lang w:val="en-US"/>
              </w:rPr>
              <w:t>QSB</w:t>
            </w:r>
            <w:r w:rsidRPr="00B6164B">
              <w:rPr>
                <w:sz w:val="22"/>
                <w:szCs w:val="22"/>
              </w:rPr>
              <w:t xml:space="preserve"> - 20 шт., Компьютер </w:t>
            </w:r>
            <w:r w:rsidRPr="00B6164B">
              <w:rPr>
                <w:sz w:val="22"/>
                <w:szCs w:val="22"/>
                <w:lang w:val="en-US"/>
              </w:rPr>
              <w:t>i</w:t>
            </w:r>
            <w:r w:rsidRPr="00B6164B">
              <w:rPr>
                <w:sz w:val="22"/>
                <w:szCs w:val="22"/>
              </w:rPr>
              <w:t xml:space="preserve">5-7400 3 </w:t>
            </w:r>
            <w:r w:rsidRPr="00B6164B">
              <w:rPr>
                <w:sz w:val="22"/>
                <w:szCs w:val="22"/>
                <w:lang w:val="en-US"/>
              </w:rPr>
              <w:t>Gh</w:t>
            </w:r>
            <w:r w:rsidRPr="00B6164B">
              <w:rPr>
                <w:sz w:val="22"/>
                <w:szCs w:val="22"/>
              </w:rPr>
              <w:t>/8</w:t>
            </w:r>
            <w:r w:rsidRPr="00B6164B">
              <w:rPr>
                <w:sz w:val="22"/>
                <w:szCs w:val="22"/>
                <w:lang w:val="en-US"/>
              </w:rPr>
              <w:t>Gb</w:t>
            </w:r>
            <w:r w:rsidRPr="00B6164B">
              <w:rPr>
                <w:sz w:val="22"/>
                <w:szCs w:val="22"/>
              </w:rPr>
              <w:t>/1</w:t>
            </w:r>
            <w:r w:rsidRPr="00B6164B">
              <w:rPr>
                <w:sz w:val="22"/>
                <w:szCs w:val="22"/>
                <w:lang w:val="en-US"/>
              </w:rPr>
              <w:t>Tb</w:t>
            </w:r>
            <w:r w:rsidRPr="00B6164B">
              <w:rPr>
                <w:sz w:val="22"/>
                <w:szCs w:val="22"/>
              </w:rPr>
              <w:t>/</w:t>
            </w:r>
            <w:r w:rsidRPr="00B6164B">
              <w:rPr>
                <w:sz w:val="22"/>
                <w:szCs w:val="22"/>
                <w:lang w:val="en-US"/>
              </w:rPr>
              <w:t>Dell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e</w:t>
            </w:r>
            <w:r w:rsidRPr="00B6164B">
              <w:rPr>
                <w:sz w:val="22"/>
                <w:szCs w:val="22"/>
              </w:rPr>
              <w:t>2318</w:t>
            </w:r>
            <w:r w:rsidRPr="00B6164B">
              <w:rPr>
                <w:sz w:val="22"/>
                <w:szCs w:val="22"/>
                <w:lang w:val="en-US"/>
              </w:rPr>
              <w:t>h</w:t>
            </w:r>
            <w:r w:rsidRPr="00B6164B">
              <w:rPr>
                <w:sz w:val="22"/>
                <w:szCs w:val="22"/>
              </w:rPr>
              <w:t xml:space="preserve"> - 1 шт., Мультимедийный проектор 1 </w:t>
            </w:r>
            <w:r w:rsidRPr="00B6164B">
              <w:rPr>
                <w:sz w:val="22"/>
                <w:szCs w:val="22"/>
                <w:lang w:val="en-US"/>
              </w:rPr>
              <w:t>NEC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ME</w:t>
            </w:r>
            <w:r w:rsidRPr="00B6164B">
              <w:rPr>
                <w:sz w:val="22"/>
                <w:szCs w:val="22"/>
              </w:rPr>
              <w:t>401</w:t>
            </w:r>
            <w:r w:rsidRPr="00B6164B">
              <w:rPr>
                <w:sz w:val="22"/>
                <w:szCs w:val="22"/>
                <w:lang w:val="en-US"/>
              </w:rPr>
              <w:t>X</w:t>
            </w:r>
            <w:r w:rsidRPr="00B6164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B6164B">
              <w:rPr>
                <w:sz w:val="22"/>
                <w:szCs w:val="22"/>
                <w:lang w:val="en-US"/>
              </w:rPr>
              <w:t>Matte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White</w:t>
            </w:r>
            <w:r w:rsidRPr="00B6164B">
              <w:rPr>
                <w:sz w:val="22"/>
                <w:szCs w:val="22"/>
              </w:rPr>
              <w:t xml:space="preserve"> - 1 шт., Коммутатор </w:t>
            </w:r>
            <w:r w:rsidRPr="00B6164B">
              <w:rPr>
                <w:sz w:val="22"/>
                <w:szCs w:val="22"/>
                <w:lang w:val="en-US"/>
              </w:rPr>
              <w:t>HP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ProCurve</w:t>
            </w:r>
            <w:r w:rsidRPr="00B6164B">
              <w:rPr>
                <w:sz w:val="22"/>
                <w:szCs w:val="22"/>
              </w:rPr>
              <w:t xml:space="preserve"> </w:t>
            </w:r>
            <w:r w:rsidRPr="00B6164B">
              <w:rPr>
                <w:sz w:val="22"/>
                <w:szCs w:val="22"/>
                <w:lang w:val="en-US"/>
              </w:rPr>
              <w:t>Switch</w:t>
            </w:r>
            <w:r w:rsidRPr="00B6164B">
              <w:rPr>
                <w:sz w:val="22"/>
                <w:szCs w:val="22"/>
              </w:rPr>
              <w:t xml:space="preserve"> 2610-24 (24 </w:t>
            </w:r>
            <w:r w:rsidRPr="00B6164B">
              <w:rPr>
                <w:sz w:val="22"/>
                <w:szCs w:val="22"/>
                <w:lang w:val="en-US"/>
              </w:rPr>
              <w:t>ports</w:t>
            </w:r>
            <w:r w:rsidRPr="00B6164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BA25D4" w14:textId="77777777" w:rsidR="002C735C" w:rsidRPr="00B616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6164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616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8237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823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823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8237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164B" w14:paraId="2AD66AFD" w14:textId="77777777" w:rsidTr="00B6164B">
        <w:tc>
          <w:tcPr>
            <w:tcW w:w="562" w:type="dxa"/>
          </w:tcPr>
          <w:p w14:paraId="5AEC75F8" w14:textId="77777777" w:rsidR="00B6164B" w:rsidRPr="00934013" w:rsidRDefault="00B616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C768B9A" w14:textId="77777777" w:rsidR="00B6164B" w:rsidRDefault="00B616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8237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16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16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8237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616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164B" w14:paraId="5A1C9382" w14:textId="77777777" w:rsidTr="00801458">
        <w:tc>
          <w:tcPr>
            <w:tcW w:w="2336" w:type="dxa"/>
          </w:tcPr>
          <w:p w14:paraId="4C518DAB" w14:textId="77777777" w:rsidR="005D65A5" w:rsidRPr="00B61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6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1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6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1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6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1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6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164B" w14:paraId="07658034" w14:textId="77777777" w:rsidTr="00801458">
        <w:tc>
          <w:tcPr>
            <w:tcW w:w="2336" w:type="dxa"/>
          </w:tcPr>
          <w:p w14:paraId="1553D698" w14:textId="78F29BFB" w:rsidR="005D65A5" w:rsidRPr="00B616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6164B" w14:paraId="04507403" w14:textId="77777777" w:rsidTr="00801458">
        <w:tc>
          <w:tcPr>
            <w:tcW w:w="2336" w:type="dxa"/>
          </w:tcPr>
          <w:p w14:paraId="2E55DB09" w14:textId="77777777" w:rsidR="005D65A5" w:rsidRPr="00B616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C0AC7E" w14:textId="77777777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0A61F0A" w14:textId="77777777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017E20" w14:textId="77777777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B6164B" w14:paraId="70C778E0" w14:textId="77777777" w:rsidTr="00801458">
        <w:tc>
          <w:tcPr>
            <w:tcW w:w="2336" w:type="dxa"/>
          </w:tcPr>
          <w:p w14:paraId="1D7F373D" w14:textId="77777777" w:rsidR="005D65A5" w:rsidRPr="00B616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76CFB7" w14:textId="77777777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0B6DEE" w14:textId="77777777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85241E" w14:textId="77777777" w:rsidR="005D65A5" w:rsidRPr="00B6164B" w:rsidRDefault="007478E0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616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616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823740"/>
      <w:r w:rsidRPr="00B616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E6B2992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164B" w14:paraId="0764F177" w14:textId="77777777" w:rsidTr="00B6164B">
        <w:tc>
          <w:tcPr>
            <w:tcW w:w="562" w:type="dxa"/>
          </w:tcPr>
          <w:p w14:paraId="77EE56D9" w14:textId="77777777" w:rsidR="00B6164B" w:rsidRDefault="00B616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86CCA1" w14:textId="77777777" w:rsidR="00B6164B" w:rsidRDefault="00B616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26AD37" w14:textId="77777777" w:rsidR="00B6164B" w:rsidRPr="00B6164B" w:rsidRDefault="00B616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616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823741"/>
      <w:r w:rsidRPr="00B6164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616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164B" w14:paraId="0267C479" w14:textId="77777777" w:rsidTr="00801458">
        <w:tc>
          <w:tcPr>
            <w:tcW w:w="2500" w:type="pct"/>
          </w:tcPr>
          <w:p w14:paraId="37F699C9" w14:textId="77777777" w:rsidR="00B8237E" w:rsidRPr="00B616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6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16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16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164B" w14:paraId="3F240151" w14:textId="77777777" w:rsidTr="00801458">
        <w:tc>
          <w:tcPr>
            <w:tcW w:w="2500" w:type="pct"/>
          </w:tcPr>
          <w:p w14:paraId="61E91592" w14:textId="61A0874C" w:rsidR="00B8237E" w:rsidRPr="00B616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6164B" w:rsidRDefault="005C548A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6164B" w14:paraId="6917C423" w14:textId="77777777" w:rsidTr="00801458">
        <w:tc>
          <w:tcPr>
            <w:tcW w:w="2500" w:type="pct"/>
          </w:tcPr>
          <w:p w14:paraId="2F750B62" w14:textId="77777777" w:rsidR="00B8237E" w:rsidRPr="00B616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3842788E" w14:textId="77777777" w:rsidR="00B8237E" w:rsidRPr="00B6164B" w:rsidRDefault="005C548A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6164B" w14:paraId="34F8CFBA" w14:textId="77777777" w:rsidTr="00801458">
        <w:tc>
          <w:tcPr>
            <w:tcW w:w="2500" w:type="pct"/>
          </w:tcPr>
          <w:p w14:paraId="4FCC69C6" w14:textId="77777777" w:rsidR="00B8237E" w:rsidRPr="00B6164B" w:rsidRDefault="00B8237E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02C2D1" w14:textId="77777777" w:rsidR="00B8237E" w:rsidRPr="00B6164B" w:rsidRDefault="005C548A" w:rsidP="00801458">
            <w:pPr>
              <w:rPr>
                <w:rFonts w:ascii="Times New Roman" w:hAnsi="Times New Roman" w:cs="Times New Roman"/>
              </w:rPr>
            </w:pPr>
            <w:r w:rsidRPr="00B616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B616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6164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823742"/>
      <w:r w:rsidRPr="00B616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164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6164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64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616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6164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2B4AE" w14:textId="77777777" w:rsidR="007A2BED" w:rsidRDefault="007A2BED" w:rsidP="00315CA6">
      <w:pPr>
        <w:spacing w:after="0" w:line="240" w:lineRule="auto"/>
      </w:pPr>
      <w:r>
        <w:separator/>
      </w:r>
    </w:p>
  </w:endnote>
  <w:endnote w:type="continuationSeparator" w:id="0">
    <w:p w14:paraId="53AAA36D" w14:textId="77777777" w:rsidR="007A2BED" w:rsidRDefault="007A2B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BDE6F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01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CCB376" w14:textId="77777777" w:rsidR="007A2BED" w:rsidRDefault="007A2BED" w:rsidP="00315CA6">
      <w:pPr>
        <w:spacing w:after="0" w:line="240" w:lineRule="auto"/>
      </w:pPr>
      <w:r>
        <w:separator/>
      </w:r>
    </w:p>
  </w:footnote>
  <w:footnote w:type="continuationSeparator" w:id="0">
    <w:p w14:paraId="75378E70" w14:textId="77777777" w:rsidR="007A2BED" w:rsidRDefault="007A2B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669"/>
    <w:rsid w:val="007A2BED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4013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164B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products/35623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isbn=978-5-496-00691-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261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224AC-3A0B-465E-A51F-BA02C04C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